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1BB" w:rsidRDefault="009D6F7C" w:rsidP="009D6F7C">
      <w:pPr>
        <w:jc w:val="center"/>
        <w:rPr>
          <w:rFonts w:hint="eastAsia"/>
          <w:szCs w:val="21"/>
        </w:rPr>
      </w:pPr>
      <w:r w:rsidRPr="00E531BB">
        <w:rPr>
          <w:rStyle w:val="1Char"/>
        </w:rPr>
        <w:t>海南大学物资采购审计暂行办法</w:t>
      </w:r>
      <w:r>
        <w:rPr>
          <w:szCs w:val="21"/>
        </w:rPr>
        <w:br/>
      </w:r>
    </w:p>
    <w:p w:rsidR="009D6F7C" w:rsidRDefault="009D6F7C" w:rsidP="009D6F7C">
      <w:pPr>
        <w:jc w:val="center"/>
        <w:rPr>
          <w:rFonts w:hint="eastAsia"/>
          <w:szCs w:val="21"/>
        </w:rPr>
      </w:pPr>
      <w:r>
        <w:rPr>
          <w:szCs w:val="21"/>
        </w:rPr>
        <w:t>海大办〔</w:t>
      </w:r>
      <w:r>
        <w:rPr>
          <w:szCs w:val="21"/>
        </w:rPr>
        <w:t>2009</w:t>
      </w:r>
      <w:r>
        <w:rPr>
          <w:szCs w:val="21"/>
        </w:rPr>
        <w:t>〕</w:t>
      </w:r>
      <w:r>
        <w:rPr>
          <w:szCs w:val="21"/>
        </w:rPr>
        <w:t>69</w:t>
      </w:r>
      <w:r>
        <w:rPr>
          <w:szCs w:val="21"/>
        </w:rPr>
        <w:t>号</w:t>
      </w:r>
    </w:p>
    <w:p w:rsidR="00E531BB" w:rsidRDefault="00E531BB" w:rsidP="009D6F7C">
      <w:pPr>
        <w:jc w:val="center"/>
        <w:rPr>
          <w:rFonts w:hint="eastAsia"/>
          <w:szCs w:val="21"/>
        </w:rPr>
      </w:pPr>
    </w:p>
    <w:p w:rsidR="009D6F7C" w:rsidRDefault="009D6F7C" w:rsidP="009D6F7C">
      <w:pPr>
        <w:jc w:val="left"/>
      </w:pPr>
      <w:r>
        <w:rPr>
          <w:rFonts w:hint="eastAsia"/>
          <w:szCs w:val="21"/>
        </w:rPr>
        <w:t xml:space="preserve">    </w:t>
      </w:r>
      <w:r>
        <w:rPr>
          <w:szCs w:val="21"/>
        </w:rPr>
        <w:t>为了规范学校采购当事人的采购行为，加强经费支出管理，提高资金使用效率，根据《中华人民共和国招标投标法》、《中华人民共和国政府采购法》、《审计署关于内部审计工作的规定》等相关规定，结合学校实际，制定本暂行办法。</w:t>
      </w:r>
      <w:r>
        <w:rPr>
          <w:szCs w:val="21"/>
        </w:rPr>
        <w:br/>
      </w:r>
      <w:r>
        <w:rPr>
          <w:rFonts w:hint="eastAsia"/>
          <w:szCs w:val="21"/>
        </w:rPr>
        <w:t xml:space="preserve">    </w:t>
      </w:r>
      <w:r>
        <w:rPr>
          <w:szCs w:val="21"/>
        </w:rPr>
        <w:t>第一章</w:t>
      </w:r>
      <w:r>
        <w:rPr>
          <w:szCs w:val="21"/>
        </w:rPr>
        <w:t>  </w:t>
      </w:r>
      <w:r>
        <w:rPr>
          <w:szCs w:val="21"/>
        </w:rPr>
        <w:t>审计范围</w:t>
      </w:r>
      <w:r>
        <w:rPr>
          <w:szCs w:val="21"/>
        </w:rPr>
        <w:br/>
      </w:r>
      <w:r>
        <w:rPr>
          <w:rFonts w:hint="eastAsia"/>
          <w:szCs w:val="21"/>
        </w:rPr>
        <w:t xml:space="preserve">    </w:t>
      </w:r>
      <w:r>
        <w:rPr>
          <w:szCs w:val="21"/>
        </w:rPr>
        <w:t>第一条</w:t>
      </w:r>
      <w:r>
        <w:rPr>
          <w:szCs w:val="21"/>
        </w:rPr>
        <w:t>  </w:t>
      </w:r>
      <w:r>
        <w:rPr>
          <w:szCs w:val="21"/>
        </w:rPr>
        <w:t>学校使用预算资金、自筹资金或社会捐助资金自行组织的金额</w:t>
      </w:r>
      <w:r>
        <w:rPr>
          <w:szCs w:val="21"/>
        </w:rPr>
        <w:t>2</w:t>
      </w:r>
      <w:r>
        <w:rPr>
          <w:szCs w:val="21"/>
        </w:rPr>
        <w:t>万元以上的各类物资采购行为。纳入政府集中采购范围的物资采购按省财政厅有关规定执行。</w:t>
      </w:r>
      <w:r>
        <w:rPr>
          <w:szCs w:val="21"/>
        </w:rPr>
        <w:br/>
      </w:r>
      <w:r>
        <w:rPr>
          <w:rFonts w:hint="eastAsia"/>
          <w:szCs w:val="21"/>
        </w:rPr>
        <w:t xml:space="preserve">    </w:t>
      </w:r>
      <w:r>
        <w:rPr>
          <w:szCs w:val="21"/>
        </w:rPr>
        <w:t>第二章</w:t>
      </w:r>
      <w:r>
        <w:rPr>
          <w:szCs w:val="21"/>
        </w:rPr>
        <w:t>  </w:t>
      </w:r>
      <w:r>
        <w:rPr>
          <w:szCs w:val="21"/>
        </w:rPr>
        <w:t>审计内容</w:t>
      </w:r>
      <w:r>
        <w:rPr>
          <w:szCs w:val="21"/>
        </w:rPr>
        <w:br/>
      </w:r>
      <w:r>
        <w:rPr>
          <w:rFonts w:hint="eastAsia"/>
          <w:szCs w:val="21"/>
        </w:rPr>
        <w:t xml:space="preserve">    </w:t>
      </w:r>
      <w:r>
        <w:rPr>
          <w:szCs w:val="21"/>
        </w:rPr>
        <w:t>第二条</w:t>
      </w:r>
      <w:r>
        <w:rPr>
          <w:szCs w:val="21"/>
        </w:rPr>
        <w:t>  </w:t>
      </w:r>
      <w:r>
        <w:rPr>
          <w:szCs w:val="21"/>
        </w:rPr>
        <w:t>审核采购项目是否列入学校计划，立项手续是否完备，资金是否已经批准并落实到位。</w:t>
      </w:r>
      <w:r>
        <w:rPr>
          <w:szCs w:val="21"/>
        </w:rPr>
        <w:br/>
      </w:r>
      <w:r>
        <w:rPr>
          <w:rFonts w:hint="eastAsia"/>
          <w:szCs w:val="21"/>
        </w:rPr>
        <w:t xml:space="preserve">    </w:t>
      </w:r>
      <w:r>
        <w:rPr>
          <w:szCs w:val="21"/>
        </w:rPr>
        <w:t>第三条</w:t>
      </w:r>
      <w:r>
        <w:rPr>
          <w:szCs w:val="21"/>
        </w:rPr>
        <w:t>  </w:t>
      </w:r>
      <w:r>
        <w:rPr>
          <w:szCs w:val="21"/>
        </w:rPr>
        <w:t>审核采用竞争性谈判、询价、单一来源的采购方式是否符合最优性价比的原则，程序是否符合有关规定。</w:t>
      </w:r>
      <w:r>
        <w:rPr>
          <w:szCs w:val="21"/>
        </w:rPr>
        <w:br/>
      </w:r>
      <w:r>
        <w:rPr>
          <w:rFonts w:hint="eastAsia"/>
          <w:szCs w:val="21"/>
        </w:rPr>
        <w:t xml:space="preserve">    </w:t>
      </w:r>
      <w:r>
        <w:rPr>
          <w:szCs w:val="21"/>
        </w:rPr>
        <w:t>第四条</w:t>
      </w:r>
      <w:r>
        <w:rPr>
          <w:szCs w:val="21"/>
        </w:rPr>
        <w:t>  </w:t>
      </w:r>
      <w:r>
        <w:rPr>
          <w:szCs w:val="21"/>
        </w:rPr>
        <w:t>审核合同条款是否符合国家现行的有关法律法规和政策，是否符合预算要求，是否符合招标文件的要求，如有超计划指标是否已办理了相关的审批手续。</w:t>
      </w:r>
      <w:r>
        <w:rPr>
          <w:szCs w:val="21"/>
        </w:rPr>
        <w:br/>
      </w:r>
      <w:r>
        <w:rPr>
          <w:rFonts w:hint="eastAsia"/>
          <w:szCs w:val="21"/>
        </w:rPr>
        <w:t xml:space="preserve">    </w:t>
      </w:r>
      <w:r>
        <w:rPr>
          <w:szCs w:val="21"/>
        </w:rPr>
        <w:t>第三章</w:t>
      </w:r>
      <w:r>
        <w:rPr>
          <w:szCs w:val="21"/>
        </w:rPr>
        <w:t>  </w:t>
      </w:r>
      <w:r>
        <w:rPr>
          <w:szCs w:val="21"/>
        </w:rPr>
        <w:t>审计方式</w:t>
      </w:r>
      <w:r>
        <w:rPr>
          <w:szCs w:val="21"/>
        </w:rPr>
        <w:br/>
      </w:r>
      <w:r>
        <w:rPr>
          <w:rFonts w:hint="eastAsia"/>
          <w:szCs w:val="21"/>
        </w:rPr>
        <w:t xml:space="preserve">    </w:t>
      </w:r>
      <w:r>
        <w:rPr>
          <w:szCs w:val="21"/>
        </w:rPr>
        <w:t>第五条</w:t>
      </w:r>
      <w:r>
        <w:rPr>
          <w:szCs w:val="21"/>
        </w:rPr>
        <w:t>  </w:t>
      </w:r>
      <w:r>
        <w:rPr>
          <w:szCs w:val="21"/>
        </w:rPr>
        <w:t>全面审计：根据学校要求进行审计和列入审计计划的物资采购项目，实行从项目的申请、计划、立项、招标投标、合同签订、项目验收到财务结算的全过程审计。</w:t>
      </w:r>
      <w:r>
        <w:rPr>
          <w:szCs w:val="21"/>
        </w:rPr>
        <w:br/>
      </w:r>
      <w:r>
        <w:rPr>
          <w:rFonts w:hint="eastAsia"/>
          <w:szCs w:val="21"/>
        </w:rPr>
        <w:t xml:space="preserve">    </w:t>
      </w:r>
      <w:r>
        <w:rPr>
          <w:szCs w:val="21"/>
        </w:rPr>
        <w:t>第六条</w:t>
      </w:r>
      <w:r>
        <w:rPr>
          <w:szCs w:val="21"/>
        </w:rPr>
        <w:t>  </w:t>
      </w:r>
      <w:r>
        <w:rPr>
          <w:szCs w:val="21"/>
        </w:rPr>
        <w:t>审核会签：凡属审计范围内的项目，审计处对相关材料实行审核。</w:t>
      </w:r>
      <w:r>
        <w:rPr>
          <w:szCs w:val="21"/>
        </w:rPr>
        <w:br/>
      </w:r>
      <w:r>
        <w:rPr>
          <w:rFonts w:hint="eastAsia"/>
          <w:szCs w:val="21"/>
        </w:rPr>
        <w:t xml:space="preserve">    </w:t>
      </w:r>
      <w:r>
        <w:rPr>
          <w:szCs w:val="21"/>
        </w:rPr>
        <w:t>第七条</w:t>
      </w:r>
      <w:r>
        <w:rPr>
          <w:szCs w:val="21"/>
        </w:rPr>
        <w:t>  </w:t>
      </w:r>
      <w:r>
        <w:rPr>
          <w:szCs w:val="21"/>
        </w:rPr>
        <w:t>对采用竞争性谈判、市场询价、单一来源采购方式的，审计处参与与供货商的谈判。</w:t>
      </w:r>
      <w:r>
        <w:rPr>
          <w:szCs w:val="21"/>
        </w:rPr>
        <w:br/>
      </w:r>
      <w:r>
        <w:rPr>
          <w:rFonts w:hint="eastAsia"/>
          <w:szCs w:val="21"/>
        </w:rPr>
        <w:t xml:space="preserve">    </w:t>
      </w:r>
      <w:r>
        <w:rPr>
          <w:szCs w:val="21"/>
        </w:rPr>
        <w:t>第四章</w:t>
      </w:r>
      <w:r>
        <w:rPr>
          <w:szCs w:val="21"/>
        </w:rPr>
        <w:t>  </w:t>
      </w:r>
      <w:r>
        <w:rPr>
          <w:szCs w:val="21"/>
        </w:rPr>
        <w:t>审核程序</w:t>
      </w:r>
      <w:r>
        <w:rPr>
          <w:szCs w:val="21"/>
        </w:rPr>
        <w:br/>
      </w:r>
      <w:r>
        <w:rPr>
          <w:rFonts w:hint="eastAsia"/>
          <w:szCs w:val="21"/>
        </w:rPr>
        <w:t xml:space="preserve">    </w:t>
      </w:r>
      <w:r>
        <w:rPr>
          <w:szCs w:val="21"/>
        </w:rPr>
        <w:t>第八条</w:t>
      </w:r>
      <w:r>
        <w:rPr>
          <w:szCs w:val="21"/>
        </w:rPr>
        <w:t>  </w:t>
      </w:r>
      <w:r>
        <w:rPr>
          <w:szCs w:val="21"/>
        </w:rPr>
        <w:t>物资采购计划由使用单位提出申请后报国资处及分管校领导批准后，在实施采购前，详细列出该项目的用途、性能、规格、型号及资金来源等相关资料，附上物资采购计划审批表报审计处审核。</w:t>
      </w:r>
      <w:r>
        <w:rPr>
          <w:szCs w:val="21"/>
        </w:rPr>
        <w:br/>
      </w:r>
      <w:r>
        <w:rPr>
          <w:rFonts w:hint="eastAsia"/>
          <w:szCs w:val="21"/>
        </w:rPr>
        <w:t xml:space="preserve">    </w:t>
      </w:r>
      <w:r>
        <w:rPr>
          <w:szCs w:val="21"/>
        </w:rPr>
        <w:t>第九条</w:t>
      </w:r>
      <w:r>
        <w:rPr>
          <w:szCs w:val="21"/>
        </w:rPr>
        <w:t>  </w:t>
      </w:r>
      <w:r>
        <w:rPr>
          <w:szCs w:val="21"/>
        </w:rPr>
        <w:t>物资采购的合同或协议书在签订前须送审计处审核。</w:t>
      </w:r>
      <w:r>
        <w:rPr>
          <w:szCs w:val="21"/>
        </w:rPr>
        <w:br/>
      </w:r>
      <w:r>
        <w:rPr>
          <w:rFonts w:hint="eastAsia"/>
          <w:szCs w:val="21"/>
        </w:rPr>
        <w:t xml:space="preserve">    </w:t>
      </w:r>
      <w:r>
        <w:rPr>
          <w:szCs w:val="21"/>
        </w:rPr>
        <w:t>第十条</w:t>
      </w:r>
      <w:r>
        <w:rPr>
          <w:szCs w:val="21"/>
        </w:rPr>
        <w:t>  </w:t>
      </w:r>
      <w:r>
        <w:rPr>
          <w:szCs w:val="21"/>
        </w:rPr>
        <w:t>对突发性的涉及公共卫生、安全稳定、自然灾害的物资采购，需先办理后报审计处审核的，须经分管校领导批准。</w:t>
      </w:r>
      <w:r>
        <w:rPr>
          <w:szCs w:val="21"/>
        </w:rPr>
        <w:br/>
      </w:r>
      <w:r>
        <w:rPr>
          <w:rFonts w:hint="eastAsia"/>
          <w:szCs w:val="21"/>
        </w:rPr>
        <w:t xml:space="preserve">    </w:t>
      </w:r>
      <w:r>
        <w:rPr>
          <w:szCs w:val="21"/>
        </w:rPr>
        <w:t>第五章</w:t>
      </w:r>
      <w:r>
        <w:rPr>
          <w:szCs w:val="21"/>
        </w:rPr>
        <w:t>  </w:t>
      </w:r>
      <w:r>
        <w:rPr>
          <w:szCs w:val="21"/>
        </w:rPr>
        <w:t>附则</w:t>
      </w:r>
      <w:r>
        <w:rPr>
          <w:szCs w:val="21"/>
        </w:rPr>
        <w:br/>
      </w:r>
      <w:r>
        <w:rPr>
          <w:rFonts w:hint="eastAsia"/>
          <w:szCs w:val="21"/>
        </w:rPr>
        <w:t xml:space="preserve">    </w:t>
      </w:r>
      <w:r>
        <w:rPr>
          <w:szCs w:val="21"/>
        </w:rPr>
        <w:t>第十一条</w:t>
      </w:r>
      <w:r>
        <w:rPr>
          <w:szCs w:val="21"/>
        </w:rPr>
        <w:t>  </w:t>
      </w:r>
      <w:r>
        <w:rPr>
          <w:szCs w:val="21"/>
        </w:rPr>
        <w:t>凡未经审计处审核的物资采购项目，学校财务不得予以办理付款和结算手续。</w:t>
      </w:r>
      <w:r>
        <w:rPr>
          <w:szCs w:val="21"/>
        </w:rPr>
        <w:br/>
      </w:r>
      <w:r>
        <w:rPr>
          <w:rFonts w:hint="eastAsia"/>
          <w:szCs w:val="21"/>
        </w:rPr>
        <w:t xml:space="preserve">    </w:t>
      </w:r>
      <w:r>
        <w:rPr>
          <w:szCs w:val="21"/>
        </w:rPr>
        <w:t>第十二条</w:t>
      </w:r>
      <w:r>
        <w:rPr>
          <w:szCs w:val="21"/>
        </w:rPr>
        <w:t>  </w:t>
      </w:r>
      <w:r>
        <w:rPr>
          <w:szCs w:val="21"/>
        </w:rPr>
        <w:t>如有发现中标人向他人转让中标项目或将中标项目肢解后分别向他人转让的，审计处、国资处有权要求中标单位中止合同，并追究有关责任人的责任。</w:t>
      </w:r>
      <w:r>
        <w:rPr>
          <w:szCs w:val="21"/>
        </w:rPr>
        <w:br/>
      </w:r>
      <w:r>
        <w:rPr>
          <w:rFonts w:hint="eastAsia"/>
          <w:szCs w:val="21"/>
        </w:rPr>
        <w:t xml:space="preserve">    </w:t>
      </w:r>
      <w:r>
        <w:rPr>
          <w:szCs w:val="21"/>
        </w:rPr>
        <w:t>第十三条</w:t>
      </w:r>
      <w:r>
        <w:rPr>
          <w:szCs w:val="21"/>
        </w:rPr>
        <w:t>  </w:t>
      </w:r>
      <w:r>
        <w:rPr>
          <w:szCs w:val="21"/>
        </w:rPr>
        <w:t>本暂行办法由审计处负责解释。</w:t>
      </w:r>
      <w:r>
        <w:rPr>
          <w:szCs w:val="21"/>
        </w:rPr>
        <w:br/>
      </w:r>
      <w:r>
        <w:rPr>
          <w:rFonts w:hint="eastAsia"/>
          <w:szCs w:val="21"/>
        </w:rPr>
        <w:t xml:space="preserve">    </w:t>
      </w:r>
      <w:r>
        <w:rPr>
          <w:szCs w:val="21"/>
        </w:rPr>
        <w:t>第十四条</w:t>
      </w:r>
      <w:r>
        <w:rPr>
          <w:szCs w:val="21"/>
        </w:rPr>
        <w:t>  </w:t>
      </w:r>
      <w:r>
        <w:rPr>
          <w:szCs w:val="21"/>
        </w:rPr>
        <w:t>本暂行办法自发布之日起施行。</w:t>
      </w:r>
    </w:p>
    <w:p w:rsidR="000246AD" w:rsidRPr="009D6F7C" w:rsidRDefault="000246AD"/>
    <w:sectPr w:rsidR="000246AD" w:rsidRPr="009D6F7C" w:rsidSect="00E701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6F7C"/>
    <w:rsid w:val="000246AD"/>
    <w:rsid w:val="00075E60"/>
    <w:rsid w:val="0020325D"/>
    <w:rsid w:val="00361FC0"/>
    <w:rsid w:val="003F3C4A"/>
    <w:rsid w:val="0069350B"/>
    <w:rsid w:val="007A4524"/>
    <w:rsid w:val="009137A7"/>
    <w:rsid w:val="009C676B"/>
    <w:rsid w:val="009D6F7C"/>
    <w:rsid w:val="00A432DB"/>
    <w:rsid w:val="00B57A89"/>
    <w:rsid w:val="00E531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F7C"/>
    <w:pPr>
      <w:widowControl w:val="0"/>
      <w:jc w:val="both"/>
    </w:pPr>
    <w:rPr>
      <w:rFonts w:ascii="Calibri" w:eastAsia="宋体" w:hAnsi="Calibri" w:cs="Times New Roman"/>
    </w:rPr>
  </w:style>
  <w:style w:type="paragraph" w:styleId="1">
    <w:name w:val="heading 1"/>
    <w:basedOn w:val="a"/>
    <w:next w:val="a"/>
    <w:link w:val="1Char"/>
    <w:uiPriority w:val="9"/>
    <w:qFormat/>
    <w:rsid w:val="00E531B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531BB"/>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温俊伟</dc:creator>
  <cp:lastModifiedBy>温俊伟</cp:lastModifiedBy>
  <cp:revision>2</cp:revision>
  <dcterms:created xsi:type="dcterms:W3CDTF">2015-06-03T09:10:00Z</dcterms:created>
  <dcterms:modified xsi:type="dcterms:W3CDTF">2015-06-03T09:11:00Z</dcterms:modified>
</cp:coreProperties>
</file>